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36AC43AF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7823C3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3F283780" w:rsidR="00C37110" w:rsidRDefault="00ED74A6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ED74A6">
        <w:rPr>
          <w:rFonts w:ascii="Times New Roman" w:hAnsi="Times New Roman"/>
          <w:b/>
          <w:bCs/>
          <w:sz w:val="22"/>
          <w:szCs w:val="22"/>
        </w:rPr>
        <w:t xml:space="preserve">Budget breakdown </w:t>
      </w:r>
      <w:r w:rsidRPr="00ED74A6">
        <w:rPr>
          <w:rFonts w:ascii="Times New Roman" w:hAnsi="Times New Roman"/>
          <w:b/>
          <w:bCs/>
          <w:sz w:val="22"/>
          <w:szCs w:val="22"/>
        </w:rPr>
        <w:t>detailing the envisaged expenses associated with the 16 activities/outputs described in Section 3 of the ToR and which compose the global price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04"/>
        <w:gridCol w:w="3802"/>
        <w:gridCol w:w="2300"/>
        <w:gridCol w:w="2548"/>
      </w:tblGrid>
      <w:tr w:rsidR="003966D4" w:rsidRPr="00E7419D" w14:paraId="131A8015" w14:textId="77777777" w:rsidTr="00ED7EF5">
        <w:trPr>
          <w:trHeight w:val="525"/>
          <w:tblHeader/>
        </w:trPr>
        <w:tc>
          <w:tcPr>
            <w:tcW w:w="611" w:type="pct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000000" w:fill="D9D9D9"/>
            <w:vAlign w:val="center"/>
            <w:hideMark/>
          </w:tcPr>
          <w:p w14:paraId="2CD9E586" w14:textId="77777777" w:rsidR="003966D4" w:rsidRPr="00127F5A" w:rsidRDefault="003966D4" w:rsidP="0002405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27F5A">
              <w:rPr>
                <w:rFonts w:cs="Arial"/>
                <w:b/>
                <w:bCs/>
                <w:color w:val="000000"/>
              </w:rPr>
              <w:t>No.</w:t>
            </w:r>
          </w:p>
        </w:tc>
        <w:tc>
          <w:tcPr>
            <w:tcW w:w="1929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000000" w:fill="D9D9D9"/>
            <w:vAlign w:val="center"/>
            <w:hideMark/>
          </w:tcPr>
          <w:p w14:paraId="3E470C30" w14:textId="77777777" w:rsidR="003966D4" w:rsidRPr="00127F5A" w:rsidRDefault="003966D4" w:rsidP="0002405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27F5A">
              <w:rPr>
                <w:rFonts w:cs="Arial"/>
                <w:b/>
                <w:bCs/>
                <w:color w:val="000000"/>
              </w:rPr>
              <w:t>Visibility product</w:t>
            </w:r>
          </w:p>
        </w:tc>
        <w:tc>
          <w:tcPr>
            <w:tcW w:w="1167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000000" w:fill="D9D9D9"/>
            <w:vAlign w:val="center"/>
            <w:hideMark/>
          </w:tcPr>
          <w:p w14:paraId="3835C582" w14:textId="77777777" w:rsidR="003966D4" w:rsidRPr="00127F5A" w:rsidRDefault="003966D4" w:rsidP="0002405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27F5A">
              <w:rPr>
                <w:rFonts w:cs="Arial"/>
                <w:b/>
                <w:bCs/>
                <w:color w:val="000000"/>
              </w:rPr>
              <w:t>Quantity</w:t>
            </w:r>
          </w:p>
        </w:tc>
        <w:tc>
          <w:tcPr>
            <w:tcW w:w="1293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000000" w:fill="D9D9D9"/>
            <w:vAlign w:val="center"/>
            <w:hideMark/>
          </w:tcPr>
          <w:p w14:paraId="01E6ECE3" w14:textId="01427262" w:rsidR="003966D4" w:rsidRPr="003079A9" w:rsidRDefault="00D20F08" w:rsidP="00024054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Envisaged expenses</w:t>
            </w:r>
          </w:p>
        </w:tc>
      </w:tr>
      <w:tr w:rsidR="003966D4" w:rsidRPr="00E7419D" w14:paraId="2C6DAA7E" w14:textId="77777777" w:rsidTr="00ED7EF5">
        <w:trPr>
          <w:trHeight w:val="630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AB06145" w14:textId="77777777" w:rsidR="003966D4" w:rsidRPr="00E7419D" w:rsidRDefault="003966D4" w:rsidP="00024054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B909B63" w14:textId="77777777" w:rsidR="003966D4" w:rsidRPr="00E7419D" w:rsidRDefault="003966D4" w:rsidP="00024054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Key Visual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C71F367" w14:textId="77777777" w:rsidR="003966D4" w:rsidRPr="00E7419D" w:rsidRDefault="003966D4" w:rsidP="00024054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20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1A939FFF" w14:textId="454DE3A1" w:rsidR="003966D4" w:rsidRPr="00E7419D" w:rsidRDefault="00ED74A6" w:rsidP="00024054">
            <w:pPr>
              <w:jc w:val="center"/>
              <w:rPr>
                <w:rFonts w:cs="Arial"/>
                <w:color w:val="000000"/>
              </w:rPr>
            </w:pPr>
            <w:r w:rsidRPr="00ED7EF5">
              <w:rPr>
                <w:rFonts w:cs="Arial"/>
                <w:color w:val="000000"/>
                <w:highlight w:val="yellow"/>
              </w:rPr>
              <w:t>&lt;</w:t>
            </w:r>
            <w:r w:rsidR="00D20F08" w:rsidRPr="00ED7EF5">
              <w:rPr>
                <w:rFonts w:cs="Arial"/>
                <w:color w:val="000000"/>
                <w:highlight w:val="yellow"/>
              </w:rPr>
              <w:t>€ …&gt;</w:t>
            </w:r>
          </w:p>
        </w:tc>
      </w:tr>
      <w:tr w:rsidR="00ED7EF5" w:rsidRPr="00E7419D" w14:paraId="576B3AAC" w14:textId="77777777" w:rsidTr="00ED7EF5">
        <w:trPr>
          <w:trHeight w:val="394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63267BD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6C26778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Visibility guidelines for flagship initiatives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8A7DC76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3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2AC15F21" w14:textId="22B2A78B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74B01166" w14:textId="77777777" w:rsidTr="00ED7EF5">
        <w:trPr>
          <w:trHeight w:val="9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7B6AF7A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676B0BD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Policy Papers</w:t>
            </w:r>
            <w:r w:rsidRPr="00E7419D">
              <w:rPr>
                <w:rFonts w:cs="Arial"/>
                <w:color w:val="000000"/>
              </w:rPr>
              <w:br/>
              <w:t>(40-80 pages)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924A784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10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6E3B516F" w14:textId="2F8F6E63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2AF9AB71" w14:textId="77777777" w:rsidTr="00ED7EF5">
        <w:trPr>
          <w:trHeight w:val="9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1985C7C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4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D20C036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Factsheets</w:t>
            </w:r>
            <w:r w:rsidRPr="00E7419D">
              <w:rPr>
                <w:rFonts w:cs="Arial"/>
                <w:color w:val="000000"/>
              </w:rPr>
              <w:br/>
              <w:t xml:space="preserve">(up to 6 pages)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AABBF2E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10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19D21198" w14:textId="59E5D119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37FF704C" w14:textId="77777777" w:rsidTr="00ED7EF5">
        <w:trPr>
          <w:trHeight w:val="6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732E2DF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5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636502B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Annual Report (up to 80 pages)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348E577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3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4E97FE31" w14:textId="19821E02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6F3D681F" w14:textId="77777777" w:rsidTr="00ED7EF5">
        <w:trPr>
          <w:trHeight w:val="9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D83ECEC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6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925075B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Brochure (up to 12 pages)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F5856D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4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0F0C8B01" w14:textId="587E8F25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7E7D337C" w14:textId="77777777" w:rsidTr="00ED7EF5">
        <w:trPr>
          <w:trHeight w:val="103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1D06766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7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31B6A87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Infographics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340CA47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20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179D095F" w14:textId="48F1C59A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CF65B9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30BB4489" w14:textId="77777777" w:rsidTr="00ED7EF5">
        <w:trPr>
          <w:trHeight w:val="154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42D222C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8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284AADA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Videos that promote Public Administration (PA) Awards Winners (up to 3 minutes long)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2FA5CCC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6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09C6F540" w14:textId="0E934DAE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8C277F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037E9594" w14:textId="77777777" w:rsidTr="00ED7EF5">
        <w:trPr>
          <w:trHeight w:val="100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B40FCA9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9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7299E69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Videos that promote ReSPA-EU initiatives   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CA43421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3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12709130" w14:textId="5FB40281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8C277F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0C636860" w14:textId="77777777" w:rsidTr="00ED7EF5">
        <w:trPr>
          <w:trHeight w:val="780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A3D0D5F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10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336B2FF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Knowledge bites videos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FD3CED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10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37171A94" w14:textId="4431566D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8C277F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513A34DB" w14:textId="77777777" w:rsidTr="00ED7EF5">
        <w:trPr>
          <w:trHeight w:val="780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CA7DEB9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11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1853B9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Animated videos for HL events (up to 2 minutes long)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7D6745F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4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593B4105" w14:textId="69AA41D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8C277F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ED7EF5" w:rsidRPr="00E7419D" w14:paraId="2240DAF2" w14:textId="77777777" w:rsidTr="00ED7EF5">
        <w:trPr>
          <w:trHeight w:val="6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10A9FCF" w14:textId="77777777" w:rsidR="00ED7EF5" w:rsidRPr="00E7419D" w:rsidRDefault="00ED7EF5" w:rsidP="00ED7EF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12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FA19167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High-quality institutional video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6C45500" w14:textId="77777777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1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54FDA8C8" w14:textId="589CC814" w:rsidR="00ED7EF5" w:rsidRPr="00E7419D" w:rsidRDefault="00ED7EF5" w:rsidP="00ED7EF5">
            <w:pPr>
              <w:jc w:val="center"/>
              <w:rPr>
                <w:rFonts w:cs="Arial"/>
                <w:color w:val="000000"/>
              </w:rPr>
            </w:pPr>
            <w:r w:rsidRPr="008C277F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640F72" w:rsidRPr="00E7419D" w14:paraId="50270F93" w14:textId="77777777" w:rsidTr="00C676CE">
        <w:trPr>
          <w:trHeight w:val="52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D1C4B09" w14:textId="77777777" w:rsidR="00640F72" w:rsidRPr="00E7419D" w:rsidRDefault="00640F72" w:rsidP="00640F72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lastRenderedPageBreak/>
              <w:t>13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17758EF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Reels for social media promotion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E54D598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20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hideMark/>
          </w:tcPr>
          <w:p w14:paraId="27931205" w14:textId="641E461D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4C4795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640F72" w:rsidRPr="00E7419D" w14:paraId="592CDA42" w14:textId="77777777" w:rsidTr="00C676CE">
        <w:trPr>
          <w:trHeight w:val="780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8D585E" w14:textId="77777777" w:rsidR="00640F72" w:rsidRPr="00E7419D" w:rsidRDefault="00640F72" w:rsidP="00640F72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14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A83B916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Animated announcements of initiatives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83F8BF6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6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hideMark/>
          </w:tcPr>
          <w:p w14:paraId="68E94C9C" w14:textId="2D2AF532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4C4795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640F72" w:rsidRPr="00E7419D" w14:paraId="665FF94E" w14:textId="77777777" w:rsidTr="00C676CE">
        <w:trPr>
          <w:trHeight w:val="915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8BDEACC" w14:textId="77777777" w:rsidR="00640F72" w:rsidRPr="00E7419D" w:rsidRDefault="00640F72" w:rsidP="00640F72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15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8E55F44" w14:textId="77777777" w:rsidR="00640F72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Photography/</w:t>
            </w:r>
          </w:p>
          <w:p w14:paraId="32846E4C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Videography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D69D19C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8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hideMark/>
          </w:tcPr>
          <w:p w14:paraId="2F9AF2C3" w14:textId="6C64AC54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4C4795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640F72" w:rsidRPr="00E7419D" w14:paraId="62083423" w14:textId="77777777" w:rsidTr="00640F72">
        <w:trPr>
          <w:trHeight w:val="808"/>
        </w:trPr>
        <w:tc>
          <w:tcPr>
            <w:tcW w:w="611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AEC16B5" w14:textId="77777777" w:rsidR="00640F72" w:rsidRPr="00E7419D" w:rsidRDefault="00640F72" w:rsidP="00640F72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7419D">
              <w:rPr>
                <w:rFonts w:cs="Arial"/>
                <w:b/>
                <w:bCs/>
                <w:color w:val="000000"/>
              </w:rPr>
              <w:t>16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E2FCA6A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 xml:space="preserve">Technical support for the realisation of the high-level events in Montenegro, Belgrade, Tirana and Sarajevo  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412E74D" w14:textId="77777777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E7419D">
              <w:rPr>
                <w:rFonts w:cs="Arial"/>
                <w:color w:val="000000"/>
              </w:rPr>
              <w:t>6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74404E49" w14:textId="01A7EFA1" w:rsidR="00640F72" w:rsidRPr="00E7419D" w:rsidRDefault="00640F72" w:rsidP="00640F72">
            <w:pPr>
              <w:jc w:val="center"/>
              <w:rPr>
                <w:rFonts w:cs="Arial"/>
                <w:color w:val="000000"/>
              </w:rPr>
            </w:pPr>
            <w:r w:rsidRPr="004C4795">
              <w:rPr>
                <w:rFonts w:cs="Arial"/>
                <w:color w:val="000000"/>
                <w:highlight w:val="yellow"/>
              </w:rPr>
              <w:t>&lt;€ …&gt;</w:t>
            </w:r>
          </w:p>
        </w:tc>
      </w:tr>
      <w:tr w:rsidR="00640F72" w:rsidRPr="00E7419D" w14:paraId="23606736" w14:textId="77777777" w:rsidTr="00640F72">
        <w:trPr>
          <w:trHeight w:val="540"/>
        </w:trPr>
        <w:tc>
          <w:tcPr>
            <w:tcW w:w="3707" w:type="pct"/>
            <w:gridSpan w:val="3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0ABE73E" w14:textId="7ED1DA00" w:rsidR="00640F72" w:rsidRPr="00640F72" w:rsidRDefault="00DC2DD5" w:rsidP="00640F72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Global price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noWrap/>
            <w:vAlign w:val="center"/>
            <w:hideMark/>
          </w:tcPr>
          <w:p w14:paraId="7DD3047F" w14:textId="6027F22B" w:rsidR="00640F72" w:rsidRPr="00E7419D" w:rsidRDefault="00DC2DD5" w:rsidP="00024054">
            <w:pPr>
              <w:jc w:val="center"/>
              <w:rPr>
                <w:rFonts w:cs="Arial"/>
                <w:color w:val="000000"/>
              </w:rPr>
            </w:pPr>
            <w:r w:rsidRPr="00B74CDE">
              <w:rPr>
                <w:rFonts w:cs="Arial"/>
                <w:color w:val="000000"/>
                <w:highlight w:val="yellow"/>
              </w:rPr>
              <w:t>&lt;</w:t>
            </w:r>
            <w:r w:rsidR="00640F72" w:rsidRPr="00B74CDE">
              <w:rPr>
                <w:rFonts w:cs="Arial"/>
                <w:color w:val="000000"/>
                <w:highlight w:val="yellow"/>
              </w:rPr>
              <w:t>€</w:t>
            </w:r>
            <w:r w:rsidR="00B74CDE" w:rsidRPr="00B74CDE">
              <w:rPr>
                <w:rFonts w:cs="Arial"/>
                <w:color w:val="000000"/>
                <w:highlight w:val="yellow"/>
              </w:rPr>
              <w:t> …&gt;</w:t>
            </w:r>
          </w:p>
        </w:tc>
      </w:tr>
    </w:tbl>
    <w:p w14:paraId="1FE8957A" w14:textId="77777777" w:rsidR="003966D4" w:rsidRDefault="003966D4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D01D324" w14:textId="77777777" w:rsidR="003966D4" w:rsidRDefault="003966D4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6B80664" w14:textId="77777777" w:rsidR="003966D4" w:rsidRDefault="003966D4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Pr="00D06374" w:rsidRDefault="00403205" w:rsidP="00C37110">
      <w:pPr>
        <w:widowControl w:val="0"/>
        <w:spacing w:after="120"/>
        <w:jc w:val="both"/>
        <w:rPr>
          <w:rFonts w:ascii="Times New Roman" w:hAnsi="Times New Roman"/>
          <w:b/>
          <w:bCs/>
          <w:sz w:val="22"/>
          <w:szCs w:val="22"/>
          <w:highlight w:val="yellow"/>
        </w:rPr>
      </w:pPr>
      <w:r w:rsidRPr="00D06374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Note: </w:t>
      </w:r>
    </w:p>
    <w:p w14:paraId="04F20BAB" w14:textId="4CE0AFDC" w:rsidR="00C37110" w:rsidRPr="00D06374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b/>
          <w:bCs/>
          <w:sz w:val="22"/>
          <w:szCs w:val="22"/>
          <w:highlight w:val="yellow"/>
        </w:rPr>
      </w:pPr>
      <w:r w:rsidRPr="00D06374">
        <w:rPr>
          <w:rFonts w:ascii="Times New Roman" w:hAnsi="Times New Roman"/>
          <w:b/>
          <w:bCs/>
          <w:sz w:val="22"/>
          <w:szCs w:val="22"/>
          <w:highlight w:val="yellow"/>
        </w:rPr>
        <w:t>The price sh</w:t>
      </w:r>
      <w:r w:rsidR="00403205" w:rsidRPr="00D06374">
        <w:rPr>
          <w:rFonts w:ascii="Times New Roman" w:hAnsi="Times New Roman"/>
          <w:b/>
          <w:bCs/>
          <w:sz w:val="22"/>
          <w:szCs w:val="22"/>
          <w:highlight w:val="yellow"/>
        </w:rPr>
        <w:t>all</w:t>
      </w:r>
      <w:r w:rsidRPr="00D06374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 not include VAT/indirect taxes. Only the price without VAT/indirect taxes w</w:t>
      </w:r>
      <w:r w:rsidR="00827B63" w:rsidRPr="00D06374">
        <w:rPr>
          <w:rFonts w:ascii="Times New Roman" w:hAnsi="Times New Roman"/>
          <w:b/>
          <w:bCs/>
          <w:sz w:val="22"/>
          <w:szCs w:val="22"/>
          <w:highlight w:val="yellow"/>
        </w:rPr>
        <w:t>ill</w:t>
      </w:r>
      <w:r w:rsidRPr="00D06374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 be taken into consideration for the financial evaluation.</w:t>
      </w:r>
      <w:r w:rsidR="002A5DB7" w:rsidRPr="00D06374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 </w:t>
      </w:r>
      <w:r w:rsidRPr="00D06374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The amount of VAT/indirect tax, if applicable, must be indicated separately. </w:t>
      </w:r>
      <w:r w:rsidR="004C4C6F" w:rsidRPr="00D06374" w:rsidDel="004C4C6F">
        <w:rPr>
          <w:rFonts w:ascii="Times New Roman" w:hAnsi="Times New Roman"/>
          <w:b/>
          <w:bCs/>
          <w:sz w:val="22"/>
          <w:szCs w:val="22"/>
          <w:highlight w:val="yellow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3A5C8169" w:rsidR="00AD1B9F" w:rsidRPr="007451CD" w:rsidRDefault="00AD1B9F" w:rsidP="009E0741">
      <w:pPr>
        <w:widowControl w:val="0"/>
        <w:spacing w:after="120"/>
        <w:jc w:val="both"/>
        <w:rPr>
          <w:rFonts w:ascii="Times New Roman" w:hAnsi="Times New Roman"/>
          <w:b/>
          <w:bCs/>
          <w:sz w:val="22"/>
          <w:szCs w:val="22"/>
        </w:rPr>
      </w:pPr>
      <w:r w:rsidRPr="007451CD">
        <w:rPr>
          <w:rFonts w:ascii="Times New Roman" w:hAnsi="Times New Roman"/>
          <w:b/>
          <w:bCs/>
          <w:sz w:val="22"/>
          <w:szCs w:val="22"/>
        </w:rPr>
        <w:t>Name of tenderer: [</w:t>
      </w:r>
      <w:r w:rsidR="007451CD" w:rsidRPr="007451CD">
        <w:rPr>
          <w:rFonts w:ascii="Times New Roman" w:hAnsi="Times New Roman"/>
          <w:b/>
          <w:bCs/>
          <w:sz w:val="22"/>
          <w:szCs w:val="22"/>
        </w:rPr>
        <w:t>…</w:t>
      </w:r>
      <w:r w:rsidRPr="007451CD">
        <w:rPr>
          <w:rFonts w:ascii="Times New Roman" w:hAnsi="Times New Roman"/>
          <w:b/>
          <w:bCs/>
          <w:sz w:val="22"/>
          <w:szCs w:val="22"/>
        </w:rPr>
        <w:t>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BC4C8" w14:textId="77777777" w:rsidR="00AA712C" w:rsidRDefault="00AA712C">
      <w:r>
        <w:separator/>
      </w:r>
    </w:p>
  </w:endnote>
  <w:endnote w:type="continuationSeparator" w:id="0">
    <w:p w14:paraId="416F0BF2" w14:textId="77777777" w:rsidR="00AA712C" w:rsidRDefault="00AA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BCC7" w14:textId="77777777" w:rsidR="00AA712C" w:rsidRDefault="00AA712C">
      <w:r>
        <w:separator/>
      </w:r>
    </w:p>
  </w:footnote>
  <w:footnote w:type="continuationSeparator" w:id="0">
    <w:p w14:paraId="11084478" w14:textId="77777777" w:rsidR="00AA712C" w:rsidRDefault="00AA7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1F24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66D4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166C2"/>
    <w:rsid w:val="00522D92"/>
    <w:rsid w:val="00526E35"/>
    <w:rsid w:val="00530F86"/>
    <w:rsid w:val="00576E3D"/>
    <w:rsid w:val="005A6573"/>
    <w:rsid w:val="005F7632"/>
    <w:rsid w:val="005F7F33"/>
    <w:rsid w:val="00610773"/>
    <w:rsid w:val="0062745D"/>
    <w:rsid w:val="00640F72"/>
    <w:rsid w:val="00650185"/>
    <w:rsid w:val="006613AE"/>
    <w:rsid w:val="00687C6F"/>
    <w:rsid w:val="006B54AB"/>
    <w:rsid w:val="007451CD"/>
    <w:rsid w:val="00763E73"/>
    <w:rsid w:val="00775F60"/>
    <w:rsid w:val="00780293"/>
    <w:rsid w:val="007823C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97A49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396"/>
    <w:rsid w:val="00A71DC6"/>
    <w:rsid w:val="00A80752"/>
    <w:rsid w:val="00A91C05"/>
    <w:rsid w:val="00AA712C"/>
    <w:rsid w:val="00AD1B9F"/>
    <w:rsid w:val="00AF1C4C"/>
    <w:rsid w:val="00AF6A9B"/>
    <w:rsid w:val="00B0502C"/>
    <w:rsid w:val="00B13AA7"/>
    <w:rsid w:val="00B42885"/>
    <w:rsid w:val="00B5590A"/>
    <w:rsid w:val="00B67E6A"/>
    <w:rsid w:val="00B74CDE"/>
    <w:rsid w:val="00B91FFB"/>
    <w:rsid w:val="00BC2410"/>
    <w:rsid w:val="00BC3D17"/>
    <w:rsid w:val="00BE7B55"/>
    <w:rsid w:val="00C30894"/>
    <w:rsid w:val="00C37110"/>
    <w:rsid w:val="00CD0B6C"/>
    <w:rsid w:val="00CE102E"/>
    <w:rsid w:val="00D01000"/>
    <w:rsid w:val="00D01422"/>
    <w:rsid w:val="00D04C3E"/>
    <w:rsid w:val="00D06374"/>
    <w:rsid w:val="00D20F08"/>
    <w:rsid w:val="00D22D85"/>
    <w:rsid w:val="00D42DFE"/>
    <w:rsid w:val="00DA26FF"/>
    <w:rsid w:val="00DB3014"/>
    <w:rsid w:val="00DC2DD5"/>
    <w:rsid w:val="00DF1CC1"/>
    <w:rsid w:val="00E12AD9"/>
    <w:rsid w:val="00E237A6"/>
    <w:rsid w:val="00E47198"/>
    <w:rsid w:val="00E52A7A"/>
    <w:rsid w:val="00E5421E"/>
    <w:rsid w:val="00E66B56"/>
    <w:rsid w:val="00EB71F4"/>
    <w:rsid w:val="00EC1277"/>
    <w:rsid w:val="00ED3706"/>
    <w:rsid w:val="00ED3BC3"/>
    <w:rsid w:val="00ED5444"/>
    <w:rsid w:val="00ED74A6"/>
    <w:rsid w:val="00ED7EF5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207</Words>
  <Characters>1162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Enrique Aguado Asenjo</cp:lastModifiedBy>
  <cp:revision>19</cp:revision>
  <cp:lastPrinted>2006-01-04T13:01:00Z</cp:lastPrinted>
  <dcterms:created xsi:type="dcterms:W3CDTF">2024-06-17T15:19:00Z</dcterms:created>
  <dcterms:modified xsi:type="dcterms:W3CDTF">2026-05-14T12:09:00Z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